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9700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4817"/>
        <w:gridCol w:w="4883"/>
      </w:tblGrid>
      <w:tr w:rsidR="0014320A">
        <w:trPr>
          <w:trHeight w:val="2940"/>
        </w:trPr>
        <w:tc>
          <w:tcPr>
            <w:tcW w:w="4817" w:type="dxa"/>
          </w:tcPr>
          <w:p w:rsidR="0014320A" w:rsidRDefault="00C670C1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noProof/>
                <w:lang w:val="ru-RU" w:eastAsia="ru-RU" w:bidi="ar-SA"/>
              </w:rPr>
              <w:drawing>
                <wp:anchor distT="0" distB="0" distL="0" distR="0" simplePos="0" relativeHeight="3" behindDoc="0" locked="0" layoutInCell="1" allowOverlap="1">
                  <wp:simplePos x="0" y="0"/>
                  <wp:positionH relativeFrom="column">
                    <wp:posOffset>2562225</wp:posOffset>
                  </wp:positionH>
                  <wp:positionV relativeFrom="paragraph">
                    <wp:posOffset>63500</wp:posOffset>
                  </wp:positionV>
                  <wp:extent cx="711200" cy="706120"/>
                  <wp:effectExtent l="0" t="0" r="0" b="0"/>
                  <wp:wrapNone/>
                  <wp:docPr id="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330" t="385" r="506" b="5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706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4"/>
              </w:rPr>
              <w:t>МИНИСТЕРСТВО</w:t>
            </w:r>
          </w:p>
          <w:p w:rsidR="0014320A" w:rsidRDefault="00C670C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 И НАУКИ РЕСПУБЛИКИ ТАТАРСТАН</w:t>
            </w:r>
          </w:p>
          <w:p w:rsidR="0014320A" w:rsidRDefault="00C670C1">
            <w:pPr>
              <w:pStyle w:val="TableParagraph"/>
              <w:spacing w:before="2"/>
              <w:ind w:left="497" w:right="1238" w:firstLine="3"/>
              <w:rPr>
                <w:b/>
                <w:sz w:val="20"/>
              </w:rPr>
            </w:pPr>
            <w:r>
              <w:rPr>
                <w:b/>
                <w:sz w:val="20"/>
              </w:rPr>
              <w:t>Государственное бюджетное общеобразовательное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учреждение</w:t>
            </w:r>
          </w:p>
          <w:p w:rsidR="0014320A" w:rsidRDefault="00C670C1">
            <w:pPr>
              <w:pStyle w:val="TableParagraph"/>
              <w:spacing w:before="92"/>
              <w:ind w:left="389" w:right="1126" w:hanging="2"/>
              <w:rPr>
                <w:b/>
              </w:rPr>
            </w:pPr>
            <w:r>
              <w:rPr>
                <w:b/>
              </w:rPr>
              <w:t>«</w:t>
            </w:r>
            <w:r>
              <w:rPr>
                <w:b/>
                <w:lang w:val="ru-RU"/>
              </w:rPr>
              <w:t xml:space="preserve">АКТАНЫШСКАЯ </w:t>
            </w:r>
            <w:r>
              <w:rPr>
                <w:b/>
              </w:rPr>
              <w:t>КАДЕТСКАЯ ШКОЛА-ИНТЕРНАТ ИМЕНИ ГЕРОЯ СОВЕТСКОГО</w:t>
            </w:r>
          </w:p>
          <w:p w:rsidR="0014320A" w:rsidRDefault="00C670C1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СОЮЗА ХАСАН</w:t>
            </w:r>
            <w:r>
              <w:rPr>
                <w:b/>
                <w:lang w:val="ru-RU"/>
              </w:rPr>
              <w:t>А ЗАМАНОВА</w:t>
            </w:r>
            <w:r>
              <w:rPr>
                <w:b/>
              </w:rPr>
              <w:t>»</w:t>
            </w:r>
          </w:p>
          <w:p w:rsidR="0014320A" w:rsidRDefault="00C670C1">
            <w:pPr>
              <w:pStyle w:val="TableParagraph"/>
              <w:spacing w:before="91"/>
              <w:ind w:right="917"/>
              <w:rPr>
                <w:b/>
                <w:sz w:val="18"/>
                <w:lang w:val="ru-RU"/>
              </w:rPr>
            </w:pPr>
            <w:r>
              <w:rPr>
                <w:b/>
                <w:sz w:val="18"/>
              </w:rPr>
              <w:t>Пе</w:t>
            </w:r>
            <w:proofErr w:type="spellStart"/>
            <w:r>
              <w:rPr>
                <w:b/>
                <w:sz w:val="18"/>
                <w:lang w:val="ru-RU"/>
              </w:rPr>
              <w:t>рвомайская</w:t>
            </w:r>
            <w:proofErr w:type="spellEnd"/>
            <w:r>
              <w:rPr>
                <w:b/>
                <w:sz w:val="18"/>
              </w:rPr>
              <w:t xml:space="preserve"> ул., д.</w:t>
            </w:r>
            <w:r>
              <w:rPr>
                <w:b/>
                <w:sz w:val="18"/>
                <w:lang w:val="ru-RU"/>
              </w:rPr>
              <w:t>2А</w:t>
            </w:r>
            <w:r>
              <w:rPr>
                <w:b/>
                <w:sz w:val="18"/>
              </w:rPr>
              <w:t>, с.</w:t>
            </w:r>
            <w:proofErr w:type="spellStart"/>
            <w:r>
              <w:rPr>
                <w:b/>
                <w:sz w:val="18"/>
                <w:lang w:val="ru-RU"/>
              </w:rPr>
              <w:t>Актанышский</w:t>
            </w:r>
            <w:proofErr w:type="spellEnd"/>
            <w:r>
              <w:rPr>
                <w:b/>
                <w:sz w:val="18"/>
                <w:lang w:val="ru-RU"/>
              </w:rPr>
              <w:t xml:space="preserve"> район</w:t>
            </w:r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  <w:lang w:val="ru-RU"/>
              </w:rPr>
              <w:t>с.Казкеево</w:t>
            </w:r>
            <w:proofErr w:type="spellEnd"/>
            <w:r>
              <w:rPr>
                <w:b/>
                <w:sz w:val="18"/>
                <w:lang w:val="ru-RU"/>
              </w:rPr>
              <w:t xml:space="preserve">, </w:t>
            </w:r>
            <w:r>
              <w:rPr>
                <w:b/>
                <w:sz w:val="18"/>
              </w:rPr>
              <w:t>4237</w:t>
            </w:r>
            <w:r>
              <w:rPr>
                <w:b/>
                <w:sz w:val="18"/>
                <w:lang w:val="ru-RU"/>
              </w:rPr>
              <w:t>61</w:t>
            </w:r>
          </w:p>
        </w:tc>
        <w:tc>
          <w:tcPr>
            <w:tcW w:w="4882" w:type="dxa"/>
          </w:tcPr>
          <w:p w:rsidR="0014320A" w:rsidRDefault="00C670C1">
            <w:pPr>
              <w:pStyle w:val="TableParagraph"/>
              <w:ind w:left="938" w:right="251"/>
              <w:rPr>
                <w:b/>
                <w:sz w:val="24"/>
              </w:rPr>
            </w:pPr>
            <w:r>
              <w:rPr>
                <w:b/>
                <w:sz w:val="24"/>
              </w:rPr>
              <w:t>ТАТАРСТАН РЕСПУБЛИКАСЫ МӘГАРИФ ҺӘМ ФӘН</w:t>
            </w:r>
          </w:p>
          <w:p w:rsidR="0014320A" w:rsidRDefault="00C670C1">
            <w:pPr>
              <w:pStyle w:val="TableParagraph"/>
              <w:ind w:left="936" w:right="251"/>
              <w:rPr>
                <w:b/>
                <w:sz w:val="24"/>
              </w:rPr>
            </w:pPr>
            <w:r>
              <w:rPr>
                <w:b/>
                <w:sz w:val="24"/>
              </w:rPr>
              <w:t>МИНИСТРЛЫГЫ</w:t>
            </w:r>
          </w:p>
          <w:p w:rsidR="0014320A" w:rsidRDefault="00C670C1">
            <w:pPr>
              <w:pStyle w:val="TableParagraph"/>
              <w:spacing w:before="83"/>
              <w:ind w:left="1558" w:right="871"/>
              <w:rPr>
                <w:b/>
                <w:sz w:val="20"/>
              </w:rPr>
            </w:pPr>
            <w:r>
              <w:rPr>
                <w:b/>
                <w:sz w:val="20"/>
              </w:rPr>
              <w:t>Дәүләт бюджет гомуми белем учреждениесе</w:t>
            </w:r>
          </w:p>
          <w:p w:rsidR="0014320A" w:rsidRDefault="00C670C1">
            <w:pPr>
              <w:pStyle w:val="TableParagraph"/>
              <w:spacing w:before="92"/>
              <w:ind w:left="720" w:right="871"/>
              <w:rPr>
                <w:b/>
              </w:rPr>
            </w:pPr>
            <w:r>
              <w:rPr>
                <w:b/>
              </w:rPr>
              <w:t>«</w:t>
            </w:r>
            <w:r>
              <w:rPr>
                <w:b/>
                <w:lang w:val="ru-RU"/>
              </w:rPr>
              <w:t xml:space="preserve">СОВЕТЛАР СОЮЗЫ ГЕРОЕ </w:t>
            </w:r>
            <w:r>
              <w:rPr>
                <w:b/>
              </w:rPr>
              <w:t>Х</w:t>
            </w:r>
            <w:r>
              <w:rPr>
                <w:b/>
                <w:lang w:val="tt-RU"/>
              </w:rPr>
              <w:t>Ә</w:t>
            </w:r>
            <w:r>
              <w:rPr>
                <w:b/>
              </w:rPr>
              <w:t xml:space="preserve">СӘН ЗАМАНОВ ИСЕМЕНДӘГЕ </w:t>
            </w:r>
            <w:r>
              <w:rPr>
                <w:b/>
                <w:lang w:val="ru-RU"/>
              </w:rPr>
              <w:t xml:space="preserve">АКТАНЫШ </w:t>
            </w:r>
            <w:r>
              <w:rPr>
                <w:b/>
              </w:rPr>
              <w:t>КАДЕТ МӘКТӘП-ИНТЕРНАТЫ»</w:t>
            </w:r>
          </w:p>
          <w:p w:rsidR="0014320A" w:rsidRDefault="00C670C1">
            <w:pPr>
              <w:pStyle w:val="TableParagraph"/>
              <w:spacing w:before="94"/>
              <w:ind w:left="295" w:right="966" w:firstLine="5"/>
              <w:rPr>
                <w:b/>
                <w:sz w:val="18"/>
              </w:rPr>
            </w:pPr>
            <w:r>
              <w:rPr>
                <w:b/>
                <w:sz w:val="18"/>
              </w:rPr>
              <w:t>Пе</w:t>
            </w:r>
            <w:proofErr w:type="spellStart"/>
            <w:r>
              <w:rPr>
                <w:b/>
                <w:sz w:val="18"/>
                <w:lang w:val="ru-RU"/>
              </w:rPr>
              <w:t>рвомайская</w:t>
            </w:r>
            <w:proofErr w:type="spellEnd"/>
            <w:r>
              <w:rPr>
                <w:b/>
                <w:sz w:val="18"/>
              </w:rPr>
              <w:t xml:space="preserve"> ур., </w:t>
            </w:r>
            <w:r>
              <w:rPr>
                <w:b/>
                <w:sz w:val="18"/>
                <w:lang w:val="ru-RU"/>
              </w:rPr>
              <w:t xml:space="preserve">2А </w:t>
            </w:r>
            <w:proofErr w:type="spellStart"/>
            <w:r>
              <w:rPr>
                <w:b/>
                <w:sz w:val="18"/>
                <w:lang w:val="ru-RU"/>
              </w:rPr>
              <w:t>нчы</w:t>
            </w:r>
            <w:proofErr w:type="spellEnd"/>
            <w:r>
              <w:rPr>
                <w:b/>
                <w:sz w:val="18"/>
                <w:lang w:val="ru-RU"/>
              </w:rPr>
              <w:t xml:space="preserve"> </w:t>
            </w:r>
            <w:proofErr w:type="spellStart"/>
            <w:r>
              <w:rPr>
                <w:b/>
                <w:sz w:val="18"/>
                <w:lang w:val="ru-RU"/>
              </w:rPr>
              <w:t>йорт</w:t>
            </w:r>
            <w:proofErr w:type="spellEnd"/>
            <w:r>
              <w:rPr>
                <w:b/>
                <w:sz w:val="18"/>
              </w:rPr>
              <w:t>, с</w:t>
            </w:r>
            <w:proofErr w:type="gramStart"/>
            <w:r>
              <w:rPr>
                <w:b/>
                <w:sz w:val="18"/>
              </w:rPr>
              <w:t>.</w:t>
            </w:r>
            <w:proofErr w:type="spellStart"/>
            <w:r>
              <w:rPr>
                <w:b/>
                <w:sz w:val="18"/>
                <w:lang w:val="ru-RU"/>
              </w:rPr>
              <w:t>А</w:t>
            </w:r>
            <w:proofErr w:type="gramEnd"/>
            <w:r>
              <w:rPr>
                <w:b/>
                <w:sz w:val="18"/>
                <w:lang w:val="ru-RU"/>
              </w:rPr>
              <w:t>ктаныш</w:t>
            </w:r>
            <w:proofErr w:type="spellEnd"/>
            <w:r>
              <w:rPr>
                <w:b/>
                <w:sz w:val="18"/>
                <w:lang w:val="ru-RU"/>
              </w:rPr>
              <w:t xml:space="preserve"> районы</w:t>
            </w:r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  <w:lang w:val="ru-RU"/>
              </w:rPr>
              <w:t>Кәзкәй</w:t>
            </w:r>
            <w:proofErr w:type="spellEnd"/>
            <w:r>
              <w:rPr>
                <w:b/>
                <w:sz w:val="18"/>
                <w:lang w:val="ru-RU"/>
              </w:rPr>
              <w:t xml:space="preserve"> </w:t>
            </w:r>
            <w:proofErr w:type="spellStart"/>
            <w:r>
              <w:rPr>
                <w:b/>
                <w:sz w:val="18"/>
                <w:lang w:val="ru-RU"/>
              </w:rPr>
              <w:t>авылы</w:t>
            </w:r>
            <w:proofErr w:type="spellEnd"/>
            <w:r>
              <w:rPr>
                <w:b/>
                <w:sz w:val="18"/>
                <w:lang w:val="ru-RU"/>
              </w:rPr>
              <w:t xml:space="preserve">, </w:t>
            </w:r>
            <w:r>
              <w:rPr>
                <w:b/>
                <w:sz w:val="18"/>
              </w:rPr>
              <w:t>4237</w:t>
            </w:r>
            <w:r>
              <w:rPr>
                <w:b/>
                <w:sz w:val="18"/>
                <w:lang w:val="ru-RU"/>
              </w:rPr>
              <w:t>61</w:t>
            </w:r>
          </w:p>
        </w:tc>
      </w:tr>
      <w:tr w:rsidR="0014320A">
        <w:trPr>
          <w:trHeight w:val="433"/>
        </w:trPr>
        <w:tc>
          <w:tcPr>
            <w:tcW w:w="9699" w:type="dxa"/>
            <w:gridSpan w:val="2"/>
            <w:tcBorders>
              <w:bottom w:val="single" w:sz="4" w:space="0" w:color="000000"/>
            </w:tcBorders>
          </w:tcPr>
          <w:p w:rsidR="0014320A" w:rsidRDefault="0014320A">
            <w:pPr>
              <w:pStyle w:val="TableParagraph"/>
              <w:spacing w:before="6"/>
              <w:ind w:left="0" w:right="0"/>
              <w:jc w:val="left"/>
              <w:rPr>
                <w:sz w:val="17"/>
              </w:rPr>
            </w:pPr>
          </w:p>
          <w:p w:rsidR="0014320A" w:rsidRDefault="00C670C1">
            <w:pPr>
              <w:pStyle w:val="TableParagraph"/>
              <w:spacing w:line="212" w:lineRule="exact"/>
              <w:ind w:left="442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Тел.: </w:t>
            </w:r>
            <w:r>
              <w:rPr>
                <w:b/>
                <w:sz w:val="20"/>
              </w:rPr>
              <w:t>(8</w:t>
            </w:r>
            <w:r>
              <w:rPr>
                <w:b/>
                <w:sz w:val="20"/>
                <w:lang w:val="tt-RU"/>
              </w:rPr>
              <w:t>8</w:t>
            </w:r>
            <w:r>
              <w:rPr>
                <w:b/>
                <w:sz w:val="20"/>
              </w:rPr>
              <w:t>5</w:t>
            </w:r>
            <w:r>
              <w:rPr>
                <w:b/>
                <w:sz w:val="20"/>
                <w:lang w:val="tt-RU"/>
              </w:rPr>
              <w:t>552</w:t>
            </w:r>
            <w:r>
              <w:rPr>
                <w:b/>
                <w:sz w:val="20"/>
              </w:rPr>
              <w:t>) 6-02-16, факс: (8</w:t>
            </w:r>
            <w:r>
              <w:rPr>
                <w:b/>
                <w:sz w:val="20"/>
                <w:lang w:val="tt-RU"/>
              </w:rPr>
              <w:t>8</w:t>
            </w:r>
            <w:r>
              <w:rPr>
                <w:b/>
                <w:sz w:val="20"/>
              </w:rPr>
              <w:t>5</w:t>
            </w:r>
            <w:r>
              <w:rPr>
                <w:b/>
                <w:sz w:val="20"/>
                <w:lang w:val="tt-RU"/>
              </w:rPr>
              <w:t>552</w:t>
            </w:r>
            <w:r>
              <w:rPr>
                <w:b/>
                <w:sz w:val="20"/>
              </w:rPr>
              <w:t xml:space="preserve">) 6-02-16, e-mail: </w:t>
            </w:r>
            <w:r>
              <w:rPr>
                <w:b/>
                <w:sz w:val="18"/>
              </w:rPr>
              <w:t>kadetkazkei@mail.ru,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20"/>
              </w:rPr>
              <w:t xml:space="preserve">сайт: </w:t>
            </w:r>
            <w:r>
              <w:fldChar w:fldCharType="begin"/>
            </w:r>
            <w:r>
              <w:instrText xml:space="preserve"> HYPERLINK "http://edu.tatar.ru/" \h </w:instrText>
            </w:r>
            <w:r>
              <w:fldChar w:fldCharType="separate"/>
            </w:r>
            <w:r>
              <w:rPr>
                <w:b/>
                <w:sz w:val="20"/>
              </w:rPr>
              <w:t>http://edu.tatar.ru</w:t>
            </w:r>
            <w:r>
              <w:rPr>
                <w:b/>
                <w:sz w:val="20"/>
              </w:rPr>
              <w:fldChar w:fldCharType="end"/>
            </w:r>
          </w:p>
        </w:tc>
      </w:tr>
    </w:tbl>
    <w:p w:rsidR="0014320A" w:rsidRDefault="0014320A">
      <w:pPr>
        <w:spacing w:line="276" w:lineRule="auto"/>
        <w:rPr>
          <w:u w:val="single"/>
        </w:rPr>
      </w:pPr>
    </w:p>
    <w:p w:rsidR="0014320A" w:rsidRDefault="0014320A">
      <w:pPr>
        <w:spacing w:line="276" w:lineRule="auto"/>
        <w:rPr>
          <w:u w:val="single"/>
        </w:rPr>
      </w:pPr>
    </w:p>
    <w:p w:rsidR="0014320A" w:rsidRDefault="00C670C1">
      <w:pPr>
        <w:spacing w:line="276" w:lineRule="auto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ПРИКАЗ</w:t>
      </w:r>
    </w:p>
    <w:p w:rsidR="0014320A" w:rsidRDefault="0014320A">
      <w:pPr>
        <w:spacing w:line="276" w:lineRule="auto"/>
        <w:jc w:val="center"/>
        <w:rPr>
          <w:b/>
          <w:sz w:val="24"/>
          <w:lang w:val="ru-RU"/>
        </w:rPr>
      </w:pPr>
    </w:p>
    <w:p w:rsidR="0014320A" w:rsidRDefault="00C670C1">
      <w:pPr>
        <w:spacing w:line="276" w:lineRule="auto"/>
        <w:jc w:val="center"/>
      </w:pPr>
      <w:r>
        <w:rPr>
          <w:noProof/>
          <w:lang w:val="ru-RU" w:eastAsia="ru-RU" w:bidi="ar-SA"/>
        </w:rPr>
        <mc:AlternateContent>
          <mc:Choice Requires="wps">
            <w:drawing>
              <wp:anchor distT="17780" distB="17780" distL="17780" distR="17780" simplePos="0" relativeHeight="2" behindDoc="1" locked="0" layoutInCell="0" allowOverlap="1" wp14:anchorId="4C067B14">
                <wp:simplePos x="0" y="0"/>
                <wp:positionH relativeFrom="page">
                  <wp:posOffset>2594610</wp:posOffset>
                </wp:positionH>
                <wp:positionV relativeFrom="paragraph">
                  <wp:posOffset>-81280</wp:posOffset>
                </wp:positionV>
                <wp:extent cx="144780" cy="1270"/>
                <wp:effectExtent l="17780" t="17780" r="17780" b="17780"/>
                <wp:wrapNone/>
                <wp:docPr id="2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4720" cy="1440"/>
                        </a:xfrm>
                        <a:prstGeom prst="line">
                          <a:avLst/>
                        </a:prstGeom>
                        <a:ln w="35052">
                          <a:solidFill>
                            <a:srgbClr val="F6F6F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204.3pt,-6.4pt" to="215.65pt,-6.35pt" ID="Line 2" stroked="t" o:allowincell="f" style="position:absolute;flip:x;mso-position-horizontal-relative:page" wp14:anchorId="4C067B14">
                <v:stroke color="#f6f6f6" weight="3492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b/>
          <w:sz w:val="24"/>
          <w:lang w:val="ru-RU"/>
        </w:rPr>
        <w:t xml:space="preserve">25.04.2025 </w:t>
      </w:r>
      <w:r>
        <w:rPr>
          <w:b/>
          <w:sz w:val="24"/>
          <w:lang w:val="ru-RU"/>
        </w:rPr>
        <w:t xml:space="preserve">                                                                                                 </w:t>
      </w:r>
      <w:r>
        <w:rPr>
          <w:b/>
        </w:rPr>
        <w:t>№</w:t>
      </w:r>
      <w:r>
        <w:rPr>
          <w:b/>
          <w:spacing w:val="-1"/>
        </w:rPr>
        <w:t xml:space="preserve"> </w:t>
      </w:r>
      <w:r>
        <w:rPr>
          <w:b/>
        </w:rPr>
        <w:t xml:space="preserve"> 104</w:t>
      </w:r>
      <w:r>
        <w:rPr>
          <w:b/>
          <w:sz w:val="24"/>
          <w:lang w:val="ru-RU"/>
        </w:rPr>
        <w:t xml:space="preserve"> – ОД</w:t>
      </w:r>
    </w:p>
    <w:p w:rsidR="0014320A" w:rsidRDefault="0014320A">
      <w:pPr>
        <w:spacing w:line="240" w:lineRule="atLeast"/>
        <w:jc w:val="both"/>
      </w:pPr>
    </w:p>
    <w:p w:rsidR="0014320A" w:rsidRDefault="0014320A">
      <w:pPr>
        <w:spacing w:line="360" w:lineRule="auto"/>
        <w:ind w:left="142" w:firstLine="709"/>
        <w:jc w:val="both"/>
        <w:rPr>
          <w:sz w:val="24"/>
          <w:lang w:val="ru-RU"/>
        </w:rPr>
      </w:pPr>
    </w:p>
    <w:p w:rsidR="0014320A" w:rsidRDefault="00C670C1">
      <w:pPr>
        <w:spacing w:line="360" w:lineRule="auto"/>
        <w:ind w:firstLine="284"/>
        <w:jc w:val="both"/>
        <w:rPr>
          <w:b/>
          <w:i/>
          <w:sz w:val="24"/>
          <w:lang w:val="ru-RU"/>
        </w:rPr>
      </w:pPr>
      <w:r>
        <w:rPr>
          <w:b/>
          <w:i/>
          <w:sz w:val="24"/>
          <w:lang w:val="ru-RU"/>
        </w:rPr>
        <w:t>Об утверждении Кодекса профессиональной этики педагогических работников в ГБОУ «</w:t>
      </w:r>
      <w:proofErr w:type="spellStart"/>
      <w:r>
        <w:rPr>
          <w:b/>
          <w:i/>
          <w:sz w:val="24"/>
          <w:lang w:val="ru-RU"/>
        </w:rPr>
        <w:t>Актанышская</w:t>
      </w:r>
      <w:proofErr w:type="spellEnd"/>
      <w:r>
        <w:rPr>
          <w:b/>
          <w:i/>
          <w:sz w:val="24"/>
          <w:lang w:val="ru-RU"/>
        </w:rPr>
        <w:t xml:space="preserve"> КШИ »</w:t>
      </w:r>
    </w:p>
    <w:p w:rsidR="0014320A" w:rsidRDefault="00C670C1">
      <w:pPr>
        <w:spacing w:line="276" w:lineRule="auto"/>
        <w:ind w:firstLine="284"/>
        <w:jc w:val="both"/>
      </w:pPr>
      <w:r>
        <w:rPr>
          <w:sz w:val="24"/>
          <w:lang w:val="ru-RU"/>
        </w:rPr>
        <w:t xml:space="preserve">На основании положений Конституции Российской </w:t>
      </w:r>
      <w:r>
        <w:rPr>
          <w:sz w:val="24"/>
          <w:lang w:val="ru-RU"/>
        </w:rPr>
        <w:t xml:space="preserve">Федерации, ФЗ от 29.12.2012г. № 273-ФЗ «Об образовании в РФ», Указа Президента Российской Федерации от 7.05.2012 № 597 «О мероприятиях по реализации государственной социальной политики», приказа МКУ «Управление образования» </w:t>
      </w:r>
      <w:proofErr w:type="spellStart"/>
      <w:r>
        <w:rPr>
          <w:sz w:val="24"/>
          <w:lang w:val="ru-RU"/>
        </w:rPr>
        <w:t>Актанышского</w:t>
      </w:r>
      <w:proofErr w:type="spellEnd"/>
      <w:r>
        <w:rPr>
          <w:sz w:val="24"/>
          <w:lang w:val="ru-RU"/>
        </w:rPr>
        <w:t xml:space="preserve"> МР РТ № 192-ОД от 1</w:t>
      </w:r>
      <w:r>
        <w:rPr>
          <w:sz w:val="24"/>
          <w:lang w:val="ru-RU"/>
        </w:rPr>
        <w:t>0.04.2025 «О кодексе профессиональной этики педагогических работников», с целью установления этических взаимоотношений между всеми участниками образовательного процесса, оптимизации общения ГБОУ «</w:t>
      </w:r>
      <w:proofErr w:type="spellStart"/>
      <w:r>
        <w:rPr>
          <w:sz w:val="24"/>
          <w:lang w:val="ru-RU"/>
        </w:rPr>
        <w:t>Актанышская</w:t>
      </w:r>
      <w:proofErr w:type="spellEnd"/>
      <w:r>
        <w:rPr>
          <w:sz w:val="24"/>
          <w:lang w:val="ru-RU"/>
        </w:rPr>
        <w:t xml:space="preserve"> КШИ» с внешней средой и в целом устойчивого её р</w:t>
      </w:r>
      <w:r>
        <w:rPr>
          <w:sz w:val="24"/>
          <w:lang w:val="ru-RU"/>
        </w:rPr>
        <w:t>азвития в современных условиях, а также широкого его распространения</w:t>
      </w:r>
      <w:r>
        <w:rPr>
          <w:sz w:val="24"/>
          <w:szCs w:val="24"/>
          <w:lang w:val="ru-RU"/>
        </w:rPr>
        <w:t>,</w:t>
      </w:r>
      <w:r>
        <w:rPr>
          <w:sz w:val="24"/>
          <w:szCs w:val="24"/>
          <w:lang w:val="ru-RU"/>
        </w:rPr>
        <w:t xml:space="preserve"> </w:t>
      </w:r>
      <w:r>
        <w:rPr>
          <w:b/>
          <w:sz w:val="24"/>
          <w:lang w:val="ru-RU"/>
        </w:rPr>
        <w:t>приказываю</w:t>
      </w:r>
      <w:r>
        <w:rPr>
          <w:sz w:val="24"/>
          <w:lang w:val="ru-RU"/>
        </w:rPr>
        <w:t>:</w:t>
      </w:r>
    </w:p>
    <w:p w:rsidR="0014320A" w:rsidRDefault="0014320A">
      <w:pPr>
        <w:spacing w:line="276" w:lineRule="auto"/>
        <w:jc w:val="both"/>
        <w:rPr>
          <w:sz w:val="24"/>
          <w:lang w:val="ru-RU"/>
        </w:rPr>
      </w:pPr>
    </w:p>
    <w:p w:rsidR="0014320A" w:rsidRDefault="00C670C1">
      <w:pPr>
        <w:spacing w:line="360" w:lineRule="auto"/>
        <w:jc w:val="both"/>
      </w:pPr>
      <w:r>
        <w:rPr>
          <w:sz w:val="24"/>
          <w:lang w:val="ru-RU"/>
        </w:rPr>
        <w:t>1. Утвердить К</w:t>
      </w:r>
      <w:r>
        <w:rPr>
          <w:rFonts w:eastAsia="Calibri"/>
          <w:sz w:val="24"/>
          <w:szCs w:val="24"/>
          <w:lang w:val="ru-RU" w:eastAsia="en-US"/>
        </w:rPr>
        <w:t>одекс профессиональной этики педагогических работников  ГБОУ «</w:t>
      </w:r>
      <w:proofErr w:type="spellStart"/>
      <w:r>
        <w:rPr>
          <w:rFonts w:eastAsia="Calibri"/>
          <w:sz w:val="24"/>
          <w:szCs w:val="24"/>
          <w:lang w:val="ru-RU" w:eastAsia="en-US"/>
        </w:rPr>
        <w:t>Актанышская</w:t>
      </w:r>
      <w:proofErr w:type="spellEnd"/>
      <w:r>
        <w:rPr>
          <w:rFonts w:eastAsia="Calibri"/>
          <w:sz w:val="24"/>
          <w:szCs w:val="24"/>
          <w:lang w:val="ru-RU" w:eastAsia="en-US"/>
        </w:rPr>
        <w:t xml:space="preserve"> КШИ».</w:t>
      </w:r>
    </w:p>
    <w:p w:rsidR="0014320A" w:rsidRDefault="00C670C1">
      <w:pPr>
        <w:spacing w:line="360" w:lineRule="auto"/>
        <w:jc w:val="both"/>
      </w:pPr>
      <w:r>
        <w:rPr>
          <w:sz w:val="24"/>
          <w:lang w:val="ru-RU"/>
        </w:rPr>
        <w:t xml:space="preserve">2. Заместителю директора по ИКТ Маликову И.Ф. </w:t>
      </w:r>
      <w:proofErr w:type="gramStart"/>
      <w:r>
        <w:rPr>
          <w:sz w:val="24"/>
          <w:lang w:val="ru-RU"/>
        </w:rPr>
        <w:t>разместить Кодекс</w:t>
      </w:r>
      <w:proofErr w:type="gramEnd"/>
      <w:r>
        <w:rPr>
          <w:sz w:val="24"/>
          <w:lang w:val="ru-RU"/>
        </w:rPr>
        <w:t xml:space="preserve"> на официальном </w:t>
      </w:r>
      <w:r>
        <w:rPr>
          <w:sz w:val="24"/>
          <w:lang w:val="ru-RU"/>
        </w:rPr>
        <w:t xml:space="preserve">сайте школы edu.tatar.ru </w:t>
      </w:r>
    </w:p>
    <w:p w:rsidR="0014320A" w:rsidRDefault="00C670C1">
      <w:pPr>
        <w:spacing w:line="360" w:lineRule="auto"/>
        <w:jc w:val="both"/>
      </w:pPr>
      <w:r>
        <w:rPr>
          <w:sz w:val="24"/>
          <w:lang w:val="ru-RU"/>
        </w:rPr>
        <w:t xml:space="preserve">3. Контроль исполнения настоящего приказа возложить на заместителя директора по ВР </w:t>
      </w:r>
      <w:proofErr w:type="spellStart"/>
      <w:r>
        <w:rPr>
          <w:sz w:val="24"/>
          <w:lang w:val="ru-RU"/>
        </w:rPr>
        <w:t>Корбанова</w:t>
      </w:r>
      <w:proofErr w:type="spellEnd"/>
      <w:r>
        <w:rPr>
          <w:sz w:val="24"/>
          <w:lang w:val="ru-RU"/>
        </w:rPr>
        <w:t xml:space="preserve"> К.М.</w:t>
      </w:r>
    </w:p>
    <w:p w:rsidR="0014320A" w:rsidRDefault="0014320A">
      <w:pPr>
        <w:spacing w:line="360" w:lineRule="auto"/>
        <w:jc w:val="right"/>
        <w:rPr>
          <w:sz w:val="24"/>
          <w:lang w:val="ru-RU"/>
        </w:rPr>
      </w:pPr>
    </w:p>
    <w:p w:rsidR="0014320A" w:rsidRDefault="00C670C1">
      <w:pPr>
        <w:spacing w:line="360" w:lineRule="auto"/>
        <w:jc w:val="right"/>
        <w:rPr>
          <w:sz w:val="24"/>
          <w:lang w:val="ru-RU"/>
        </w:rPr>
      </w:pPr>
      <w:r>
        <w:rPr>
          <w:sz w:val="24"/>
          <w:lang w:val="ru-RU"/>
        </w:rPr>
        <w:t>Директор школы:                                                                                                       И.</w:t>
      </w:r>
      <w:r>
        <w:rPr>
          <w:sz w:val="24"/>
          <w:lang w:val="ru-RU"/>
        </w:rPr>
        <w:t xml:space="preserve">И. </w:t>
      </w:r>
      <w:proofErr w:type="spellStart"/>
      <w:r>
        <w:rPr>
          <w:sz w:val="24"/>
          <w:lang w:val="ru-RU"/>
        </w:rPr>
        <w:t>Ялалов</w:t>
      </w:r>
      <w:proofErr w:type="spellEnd"/>
    </w:p>
    <w:p w:rsidR="0014320A" w:rsidRDefault="00C670C1">
      <w:pPr>
        <w:spacing w:line="360" w:lineRule="auto"/>
        <w:jc w:val="center"/>
      </w:pPr>
      <w:r>
        <w:rPr>
          <w:sz w:val="24"/>
          <w:lang w:val="ru-RU"/>
        </w:rPr>
        <w:t xml:space="preserve">С приказом </w:t>
      </w:r>
      <w:proofErr w:type="gramStart"/>
      <w:r>
        <w:rPr>
          <w:sz w:val="24"/>
          <w:lang w:val="ru-RU"/>
        </w:rPr>
        <w:t>ознакомлены</w:t>
      </w:r>
      <w:proofErr w:type="gramEnd"/>
      <w:r>
        <w:rPr>
          <w:sz w:val="24"/>
          <w:lang w:val="ru-RU"/>
        </w:rPr>
        <w:t>:                                                                                    К.</w:t>
      </w:r>
      <w:bookmarkStart w:id="0" w:name="_GoBack"/>
      <w:bookmarkEnd w:id="0"/>
      <w:r>
        <w:rPr>
          <w:sz w:val="24"/>
          <w:lang w:val="ru-RU"/>
        </w:rPr>
        <w:t xml:space="preserve">М. </w:t>
      </w:r>
      <w:proofErr w:type="spellStart"/>
      <w:r>
        <w:rPr>
          <w:sz w:val="24"/>
          <w:lang w:val="ru-RU"/>
        </w:rPr>
        <w:t>Корбанов</w:t>
      </w:r>
      <w:proofErr w:type="spellEnd"/>
      <w:r>
        <w:rPr>
          <w:sz w:val="24"/>
          <w:lang w:val="ru-RU"/>
        </w:rPr>
        <w:t xml:space="preserve"> </w:t>
      </w:r>
    </w:p>
    <w:p w:rsidR="0014320A" w:rsidRDefault="00C670C1">
      <w:pPr>
        <w:spacing w:line="360" w:lineRule="auto"/>
        <w:jc w:val="right"/>
        <w:rPr>
          <w:sz w:val="24"/>
          <w:lang w:val="ru-RU"/>
        </w:rPr>
      </w:pPr>
      <w:r>
        <w:t>И.Ф. Маликов</w:t>
      </w:r>
    </w:p>
    <w:sectPr w:rsidR="0014320A">
      <w:pgSz w:w="11906" w:h="16838"/>
      <w:pgMar w:top="620" w:right="853" w:bottom="280" w:left="1701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20A"/>
    <w:rsid w:val="0014320A"/>
    <w:rsid w:val="00C6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kk-KZ" w:eastAsia="kk-KZ" w:bidi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3E90"/>
    <w:rPr>
      <w:color w:val="0000FF" w:themeColor="hyperlink"/>
      <w:u w:val="single"/>
    </w:rPr>
  </w:style>
  <w:style w:type="character" w:customStyle="1" w:styleId="a4">
    <w:name w:val="Основной текст с отступом Знак"/>
    <w:basedOn w:val="a0"/>
    <w:link w:val="a5"/>
    <w:uiPriority w:val="99"/>
    <w:semiHidden/>
    <w:qFormat/>
    <w:rsid w:val="0015716F"/>
    <w:rPr>
      <w:rFonts w:ascii="Times New Roman" w:eastAsia="Times New Roman" w:hAnsi="Times New Roman" w:cs="Times New Roman"/>
      <w:lang w:val="kk-KZ" w:eastAsia="kk-KZ" w:bidi="kk-KZ"/>
    </w:rPr>
  </w:style>
  <w:style w:type="character" w:customStyle="1" w:styleId="apple-style-span">
    <w:name w:val="apple-style-span"/>
    <w:basedOn w:val="a0"/>
    <w:qFormat/>
    <w:rsid w:val="00862265"/>
  </w:style>
  <w:style w:type="character" w:customStyle="1" w:styleId="a6">
    <w:name w:val="Текст выноски Знак"/>
    <w:basedOn w:val="a0"/>
    <w:link w:val="a7"/>
    <w:uiPriority w:val="99"/>
    <w:semiHidden/>
    <w:qFormat/>
    <w:rsid w:val="00862265"/>
    <w:rPr>
      <w:rFonts w:ascii="Segoe UI" w:eastAsia="Times New Roman" w:hAnsi="Segoe UI" w:cs="Segoe UI"/>
      <w:sz w:val="18"/>
      <w:szCs w:val="18"/>
      <w:lang w:val="kk-KZ" w:eastAsia="kk-KZ" w:bidi="kk-KZ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uiPriority w:val="1"/>
    <w:qFormat/>
    <w:rPr>
      <w:sz w:val="24"/>
      <w:szCs w:val="24"/>
    </w:r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ind w:left="184" w:right="920"/>
      <w:jc w:val="center"/>
    </w:pPr>
  </w:style>
  <w:style w:type="paragraph" w:styleId="a5">
    <w:name w:val="Body Text Indent"/>
    <w:basedOn w:val="a"/>
    <w:link w:val="a4"/>
    <w:uiPriority w:val="99"/>
    <w:semiHidden/>
    <w:unhideWhenUsed/>
    <w:rsid w:val="0015716F"/>
    <w:pPr>
      <w:spacing w:after="120"/>
      <w:ind w:left="283"/>
    </w:pPr>
  </w:style>
  <w:style w:type="paragraph" w:styleId="ae">
    <w:name w:val="Block Text"/>
    <w:basedOn w:val="a"/>
    <w:uiPriority w:val="99"/>
    <w:unhideWhenUsed/>
    <w:qFormat/>
    <w:rsid w:val="0015716F"/>
    <w:pPr>
      <w:widowControl/>
      <w:ind w:left="-108" w:right="-108"/>
      <w:jc w:val="center"/>
    </w:pPr>
    <w:rPr>
      <w:w w:val="90"/>
      <w:sz w:val="24"/>
      <w:szCs w:val="20"/>
      <w:lang w:val="ru-RU" w:eastAsia="ru-RU" w:bidi="ar-SA"/>
    </w:rPr>
  </w:style>
  <w:style w:type="paragraph" w:styleId="a7">
    <w:name w:val="Balloon Text"/>
    <w:basedOn w:val="a"/>
    <w:link w:val="a6"/>
    <w:uiPriority w:val="99"/>
    <w:semiHidden/>
    <w:unhideWhenUsed/>
    <w:qFormat/>
    <w:rsid w:val="00862265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kk-KZ" w:eastAsia="kk-KZ" w:bidi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3E90"/>
    <w:rPr>
      <w:color w:val="0000FF" w:themeColor="hyperlink"/>
      <w:u w:val="single"/>
    </w:rPr>
  </w:style>
  <w:style w:type="character" w:customStyle="1" w:styleId="a4">
    <w:name w:val="Основной текст с отступом Знак"/>
    <w:basedOn w:val="a0"/>
    <w:link w:val="a5"/>
    <w:uiPriority w:val="99"/>
    <w:semiHidden/>
    <w:qFormat/>
    <w:rsid w:val="0015716F"/>
    <w:rPr>
      <w:rFonts w:ascii="Times New Roman" w:eastAsia="Times New Roman" w:hAnsi="Times New Roman" w:cs="Times New Roman"/>
      <w:lang w:val="kk-KZ" w:eastAsia="kk-KZ" w:bidi="kk-KZ"/>
    </w:rPr>
  </w:style>
  <w:style w:type="character" w:customStyle="1" w:styleId="apple-style-span">
    <w:name w:val="apple-style-span"/>
    <w:basedOn w:val="a0"/>
    <w:qFormat/>
    <w:rsid w:val="00862265"/>
  </w:style>
  <w:style w:type="character" w:customStyle="1" w:styleId="a6">
    <w:name w:val="Текст выноски Знак"/>
    <w:basedOn w:val="a0"/>
    <w:link w:val="a7"/>
    <w:uiPriority w:val="99"/>
    <w:semiHidden/>
    <w:qFormat/>
    <w:rsid w:val="00862265"/>
    <w:rPr>
      <w:rFonts w:ascii="Segoe UI" w:eastAsia="Times New Roman" w:hAnsi="Segoe UI" w:cs="Segoe UI"/>
      <w:sz w:val="18"/>
      <w:szCs w:val="18"/>
      <w:lang w:val="kk-KZ" w:eastAsia="kk-KZ" w:bidi="kk-KZ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uiPriority w:val="1"/>
    <w:qFormat/>
    <w:rPr>
      <w:sz w:val="24"/>
      <w:szCs w:val="24"/>
    </w:r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ind w:left="184" w:right="920"/>
      <w:jc w:val="center"/>
    </w:pPr>
  </w:style>
  <w:style w:type="paragraph" w:styleId="a5">
    <w:name w:val="Body Text Indent"/>
    <w:basedOn w:val="a"/>
    <w:link w:val="a4"/>
    <w:uiPriority w:val="99"/>
    <w:semiHidden/>
    <w:unhideWhenUsed/>
    <w:rsid w:val="0015716F"/>
    <w:pPr>
      <w:spacing w:after="120"/>
      <w:ind w:left="283"/>
    </w:pPr>
  </w:style>
  <w:style w:type="paragraph" w:styleId="ae">
    <w:name w:val="Block Text"/>
    <w:basedOn w:val="a"/>
    <w:uiPriority w:val="99"/>
    <w:unhideWhenUsed/>
    <w:qFormat/>
    <w:rsid w:val="0015716F"/>
    <w:pPr>
      <w:widowControl/>
      <w:ind w:left="-108" w:right="-108"/>
      <w:jc w:val="center"/>
    </w:pPr>
    <w:rPr>
      <w:w w:val="90"/>
      <w:sz w:val="24"/>
      <w:szCs w:val="20"/>
      <w:lang w:val="ru-RU" w:eastAsia="ru-RU" w:bidi="ar-SA"/>
    </w:rPr>
  </w:style>
  <w:style w:type="paragraph" w:styleId="a7">
    <w:name w:val="Balloon Text"/>
    <w:basedOn w:val="a"/>
    <w:link w:val="a6"/>
    <w:uiPriority w:val="99"/>
    <w:semiHidden/>
    <w:unhideWhenUsed/>
    <w:qFormat/>
    <w:rsid w:val="00862265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310</Words>
  <Characters>1771</Characters>
  <Application>Microsoft Office Word</Application>
  <DocSecurity>0</DocSecurity>
  <Lines>14</Lines>
  <Paragraphs>4</Paragraphs>
  <ScaleCrop>false</ScaleCrop>
  <Company>HP Inc.</Company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Максимушкина</dc:creator>
  <dc:description/>
  <cp:lastModifiedBy>Ильназ</cp:lastModifiedBy>
  <cp:revision>28</cp:revision>
  <dcterms:created xsi:type="dcterms:W3CDTF">2022-03-25T12:25:00Z</dcterms:created>
  <dcterms:modified xsi:type="dcterms:W3CDTF">2025-04-25T12:43:00Z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2021-01-13T00:00:00Z</vt:filetime>
  </property>
</Properties>
</file>